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830C5C" w14:textId="77777777" w:rsidR="00D97CE9" w:rsidRPr="00A40469" w:rsidRDefault="00D97CE9" w:rsidP="00D97C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404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Taslak (Manuscript) Hazırlık ve Biçimlendirme Esasları</w:t>
      </w:r>
    </w:p>
    <w:p w14:paraId="187DF1ED" w14:textId="77777777" w:rsidR="00D97CE9" w:rsidRPr="00A40469" w:rsidRDefault="00D97CE9" w:rsidP="00D97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0469">
        <w:rPr>
          <w:rFonts w:ascii="Times New Roman" w:eastAsia="Times New Roman" w:hAnsi="Times New Roman" w:cs="Times New Roman"/>
          <w:kern w:val="0"/>
          <w14:ligatures w14:val="none"/>
        </w:rPr>
        <w:t>Yazarlarımızın hazırlayacakları taslak metinleri (Word/DOCX) editoryal incelemeye sunmadan önce aşağıdaki biçimsel standartlara göre düzenlemeleri gerekmektedir:</w:t>
      </w:r>
    </w:p>
    <w:p w14:paraId="32B6D608" w14:textId="77777777" w:rsidR="00D97CE9" w:rsidRPr="00A40469" w:rsidRDefault="00D97CE9" w:rsidP="00D97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Sayfa Yapısı: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A4 boyutunda, tüm kenarlardan (üst, alt, sağ, sol) </w:t>
      </w: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2,5 cm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kenar boşluğu bırakılmalıdır.</w:t>
      </w:r>
    </w:p>
    <w:p w14:paraId="2B3DCEF1" w14:textId="77777777" w:rsidR="00D97CE9" w:rsidRPr="00A40469" w:rsidRDefault="00D97CE9" w:rsidP="00D97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Tipografi &amp; Hacim: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Metin genelinde </w:t>
      </w: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Times New Roman, 12 punto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yazı tipi kullanılmalı; satır aralığı </w:t>
      </w: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 tam satır (2.0)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olarak ayarlanmalıdır. Paragraf geçişlerinde </w:t>
      </w: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 pt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alt boşluk bırakılmalı, paragraf başı girintisi yapılmamalıdır.</w:t>
      </w:r>
    </w:p>
    <w:p w14:paraId="7D38CBD0" w14:textId="77777777" w:rsidR="00D97CE9" w:rsidRPr="00A40469" w:rsidRDefault="00D97CE9" w:rsidP="00D97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Başlık Düzeni: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Ana ve alt başlıkların hiyerarşisi Word üzerindeki </w:t>
      </w: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Hazır Stiller (Heading 1, Heading 2, Heading 3)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kullanılarak işaretlenmelidir.</w:t>
      </w:r>
    </w:p>
    <w:p w14:paraId="06EFE9B8" w14:textId="77777777" w:rsidR="00D97CE9" w:rsidRPr="00A40469" w:rsidRDefault="00D97CE9" w:rsidP="00D97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Tablo ve Şekiller: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Tablo ve grafikler metin içerisinde ilgili paragraflardan hemen sonra yer almalıdır. Tablolar Word tablo formatında olmalı; görseller ise net, okunaklı ve baskıya uygun (tercihen yüksek çözünürlüklü) şekilde eklenmelidir.</w:t>
      </w:r>
    </w:p>
    <w:p w14:paraId="3CE5F4C3" w14:textId="77777777" w:rsidR="00D97CE9" w:rsidRPr="00A40469" w:rsidRDefault="00D97CE9" w:rsidP="00D97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40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Vurgu Kutuları (Açıklama Kutuları):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 xml:space="preserve"> Metin içindeki </w:t>
      </w:r>
      <w:r w:rsidRPr="00A404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Vaka Analizleri, Hazır Araçlar (Toolbox) ve Kontrol Listeleri</w:t>
      </w:r>
      <w:r w:rsidRPr="00A40469">
        <w:rPr>
          <w:rFonts w:ascii="Times New Roman" w:eastAsia="Times New Roman" w:hAnsi="Times New Roman" w:cs="Times New Roman"/>
          <w:kern w:val="0"/>
          <w14:ligatures w14:val="none"/>
        </w:rPr>
        <w:t>, düz metinden ayrışması için tek hücreli gri dolgulu bir tablo/kutu içerisine yazılmalıdır.</w:t>
      </w:r>
    </w:p>
    <w:p w14:paraId="2194E55E" w14:textId="77777777" w:rsidR="00D97CE9" w:rsidRDefault="00D97CE9"/>
    <w:sectPr w:rsidR="00D97C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7C02E2"/>
    <w:multiLevelType w:val="multilevel"/>
    <w:tmpl w:val="9522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4878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E9"/>
    <w:rsid w:val="00AD39BA"/>
    <w:rsid w:val="00D9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4EE410"/>
  <w15:chartTrackingRefBased/>
  <w15:docId w15:val="{8713DDD5-9451-6B46-84F5-6AC3D4CB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E9"/>
  </w:style>
  <w:style w:type="paragraph" w:styleId="Heading1">
    <w:name w:val="heading 1"/>
    <w:basedOn w:val="Normal"/>
    <w:next w:val="Normal"/>
    <w:link w:val="Heading1Char"/>
    <w:uiPriority w:val="9"/>
    <w:qFormat/>
    <w:rsid w:val="00D97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C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Anonim</cp:lastModifiedBy>
  <cp:revision>1</cp:revision>
  <dcterms:created xsi:type="dcterms:W3CDTF">2026-08-09T18:40:00Z</dcterms:created>
  <dcterms:modified xsi:type="dcterms:W3CDTF">2026-08-09T18:41:00Z</dcterms:modified>
</cp:coreProperties>
</file>